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46EC" w:rsidRPr="00C7768B" w:rsidRDefault="008B303E" w:rsidP="00C7768B">
      <w:pPr>
        <w:jc w:val="center"/>
        <w:rPr>
          <w:rFonts w:ascii="Clear Sans" w:hAnsi="Clear Sans" w:cs="Clear Sans"/>
          <w:b/>
          <w:bCs/>
          <w:sz w:val="24"/>
          <w:szCs w:val="24"/>
        </w:rPr>
      </w:pPr>
      <w:r w:rsidRPr="00C7768B">
        <w:rPr>
          <w:rFonts w:ascii="Clear Sans" w:hAnsi="Clear Sans" w:cs="Clear Sans"/>
          <w:b/>
          <w:bCs/>
          <w:sz w:val="24"/>
          <w:szCs w:val="24"/>
        </w:rPr>
        <w:t>Turistično leto 2022 v Beli krajini</w:t>
      </w:r>
    </w:p>
    <w:p w:rsidR="002B3B3D" w:rsidRPr="00C7768B" w:rsidRDefault="008B303E" w:rsidP="004D3AC9">
      <w:pPr>
        <w:jc w:val="both"/>
        <w:rPr>
          <w:rFonts w:ascii="Clear Sans" w:hAnsi="Clear Sans" w:cs="Clear Sans"/>
        </w:rPr>
      </w:pPr>
      <w:r w:rsidRPr="00C7768B">
        <w:rPr>
          <w:rFonts w:ascii="Clear Sans" w:hAnsi="Clear Sans" w:cs="Clear Sans"/>
        </w:rPr>
        <w:t xml:space="preserve">Turistična destinacija </w:t>
      </w:r>
      <w:r w:rsidRPr="00C7768B">
        <w:rPr>
          <w:rFonts w:ascii="Clear Sans" w:hAnsi="Clear Sans" w:cs="Clear Sans"/>
          <w:b/>
          <w:bCs/>
        </w:rPr>
        <w:t>Bela krajina</w:t>
      </w:r>
      <w:r w:rsidR="0009546B" w:rsidRPr="00C7768B">
        <w:rPr>
          <w:rFonts w:ascii="Clear Sans" w:hAnsi="Clear Sans" w:cs="Clear Sans"/>
          <w:b/>
          <w:bCs/>
          <w:i/>
          <w:iCs/>
        </w:rPr>
        <w:t xml:space="preserve"> </w:t>
      </w:r>
      <w:r w:rsidRPr="00C7768B">
        <w:rPr>
          <w:rFonts w:ascii="Clear Sans" w:hAnsi="Clear Sans" w:cs="Clear Sans"/>
        </w:rPr>
        <w:t xml:space="preserve"> je v letu 2022 zabeležila </w:t>
      </w:r>
      <w:r w:rsidR="009B72AA" w:rsidRPr="00C7768B">
        <w:rPr>
          <w:rFonts w:ascii="Clear Sans" w:hAnsi="Clear Sans" w:cs="Clear Sans"/>
        </w:rPr>
        <w:t xml:space="preserve">110.838 nočitev, kar znaša </w:t>
      </w:r>
      <w:r w:rsidR="00A337C6" w:rsidRPr="00C7768B">
        <w:rPr>
          <w:rFonts w:ascii="Clear Sans" w:hAnsi="Clear Sans" w:cs="Clear Sans"/>
          <w:b/>
          <w:bCs/>
        </w:rPr>
        <w:t>21</w:t>
      </w:r>
      <w:r w:rsidR="009B72AA" w:rsidRPr="00C7768B">
        <w:rPr>
          <w:rFonts w:ascii="Clear Sans" w:hAnsi="Clear Sans" w:cs="Clear Sans"/>
          <w:b/>
          <w:bCs/>
        </w:rPr>
        <w:t>% več nočitev</w:t>
      </w:r>
      <w:r w:rsidR="009B72AA" w:rsidRPr="00C7768B">
        <w:rPr>
          <w:rFonts w:ascii="Clear Sans" w:hAnsi="Clear Sans" w:cs="Clear Sans"/>
        </w:rPr>
        <w:t xml:space="preserve"> v primerjavi </w:t>
      </w:r>
      <w:r w:rsidR="00E64C96" w:rsidRPr="00C7768B">
        <w:rPr>
          <w:rFonts w:ascii="Clear Sans" w:hAnsi="Clear Sans" w:cs="Clear Sans"/>
        </w:rPr>
        <w:t>s</w:t>
      </w:r>
      <w:r w:rsidR="009B72AA" w:rsidRPr="00C7768B">
        <w:rPr>
          <w:rFonts w:ascii="Clear Sans" w:hAnsi="Clear Sans" w:cs="Clear Sans"/>
        </w:rPr>
        <w:t xml:space="preserve"> predkoronskim letom 2019. Razmerje med domačimi i</w:t>
      </w:r>
      <w:r w:rsidR="004D3AC9" w:rsidRPr="00C7768B">
        <w:rPr>
          <w:rFonts w:ascii="Clear Sans" w:hAnsi="Clear Sans" w:cs="Clear Sans"/>
        </w:rPr>
        <w:t xml:space="preserve">n </w:t>
      </w:r>
      <w:r w:rsidR="009B72AA" w:rsidRPr="00C7768B">
        <w:rPr>
          <w:rFonts w:ascii="Clear Sans" w:hAnsi="Clear Sans" w:cs="Clear Sans"/>
        </w:rPr>
        <w:t xml:space="preserve">tujimi gosti znaša </w:t>
      </w:r>
      <w:r w:rsidR="00083065" w:rsidRPr="00C7768B">
        <w:rPr>
          <w:rFonts w:ascii="Clear Sans" w:hAnsi="Clear Sans" w:cs="Clear Sans"/>
        </w:rPr>
        <w:t>78</w:t>
      </w:r>
      <w:r w:rsidR="009B72AA" w:rsidRPr="00C7768B">
        <w:rPr>
          <w:rFonts w:ascii="Clear Sans" w:hAnsi="Clear Sans" w:cs="Clear Sans"/>
        </w:rPr>
        <w:t>:</w:t>
      </w:r>
      <w:r w:rsidR="00083065" w:rsidRPr="00C7768B">
        <w:rPr>
          <w:rFonts w:ascii="Clear Sans" w:hAnsi="Clear Sans" w:cs="Clear Sans"/>
        </w:rPr>
        <w:t>22</w:t>
      </w:r>
      <w:r w:rsidR="009B72AA" w:rsidRPr="00C7768B">
        <w:rPr>
          <w:rFonts w:ascii="Clear Sans" w:hAnsi="Clear Sans" w:cs="Clear Sans"/>
        </w:rPr>
        <w:t xml:space="preserve"> v korist domačih gostov. </w:t>
      </w:r>
      <w:r w:rsidR="00A337C6" w:rsidRPr="00C7768B">
        <w:rPr>
          <w:rFonts w:ascii="Clear Sans" w:hAnsi="Clear Sans" w:cs="Clear Sans"/>
        </w:rPr>
        <w:t xml:space="preserve">Tuji gostje so </w:t>
      </w:r>
      <w:r w:rsidR="00A95A16" w:rsidRPr="00C7768B">
        <w:rPr>
          <w:rFonts w:ascii="Clear Sans" w:hAnsi="Clear Sans" w:cs="Clear Sans"/>
        </w:rPr>
        <w:t xml:space="preserve">bili </w:t>
      </w:r>
      <w:r w:rsidR="00A337C6" w:rsidRPr="00C7768B">
        <w:rPr>
          <w:rFonts w:ascii="Clear Sans" w:hAnsi="Clear Sans" w:cs="Clear Sans"/>
        </w:rPr>
        <w:t>predvsem Nemci, Nizozemci, Belgijci</w:t>
      </w:r>
      <w:r w:rsidR="002B3B3D" w:rsidRPr="00C7768B">
        <w:rPr>
          <w:rFonts w:ascii="Clear Sans" w:hAnsi="Clear Sans" w:cs="Clear Sans"/>
        </w:rPr>
        <w:t>,</w:t>
      </w:r>
      <w:r w:rsidR="00DA46EC" w:rsidRPr="00C7768B">
        <w:rPr>
          <w:rFonts w:ascii="Clear Sans" w:hAnsi="Clear Sans" w:cs="Clear Sans"/>
        </w:rPr>
        <w:t xml:space="preserve"> Italijani,</w:t>
      </w:r>
      <w:r w:rsidR="002B3B3D" w:rsidRPr="00C7768B">
        <w:rPr>
          <w:rFonts w:ascii="Clear Sans" w:hAnsi="Clear Sans" w:cs="Clear Sans"/>
        </w:rPr>
        <w:t xml:space="preserve"> ki predstavljajo </w:t>
      </w:r>
      <w:r w:rsidR="00065D72" w:rsidRPr="00C7768B">
        <w:rPr>
          <w:rFonts w:ascii="Clear Sans" w:hAnsi="Clear Sans" w:cs="Clear Sans"/>
        </w:rPr>
        <w:t>dobrih</w:t>
      </w:r>
      <w:r w:rsidR="002B3B3D" w:rsidRPr="00C7768B">
        <w:rPr>
          <w:rFonts w:ascii="Clear Sans" w:hAnsi="Clear Sans" w:cs="Clear Sans"/>
        </w:rPr>
        <w:t xml:space="preserve"> </w:t>
      </w:r>
      <w:r w:rsidR="002B3B3D" w:rsidRPr="00C7768B">
        <w:rPr>
          <w:rFonts w:ascii="Clear Sans" w:hAnsi="Clear Sans" w:cs="Clear Sans"/>
          <w:b/>
          <w:bCs/>
        </w:rPr>
        <w:t>1</w:t>
      </w:r>
      <w:r w:rsidR="00DA46EC" w:rsidRPr="00C7768B">
        <w:rPr>
          <w:rFonts w:ascii="Clear Sans" w:hAnsi="Clear Sans" w:cs="Clear Sans"/>
          <w:b/>
          <w:bCs/>
        </w:rPr>
        <w:t>3</w:t>
      </w:r>
      <w:r w:rsidR="002B3B3D" w:rsidRPr="00C7768B">
        <w:rPr>
          <w:rFonts w:ascii="Clear Sans" w:hAnsi="Clear Sans" w:cs="Clear Sans"/>
          <w:b/>
          <w:bCs/>
        </w:rPr>
        <w:t xml:space="preserve"> % vseh nočitev</w:t>
      </w:r>
      <w:r w:rsidR="002B3B3D" w:rsidRPr="00C7768B">
        <w:rPr>
          <w:rFonts w:ascii="Clear Sans" w:hAnsi="Clear Sans" w:cs="Clear Sans"/>
        </w:rPr>
        <w:t xml:space="preserve"> v Beli krajini. </w:t>
      </w:r>
      <w:r w:rsidR="00E64C96" w:rsidRPr="00C7768B">
        <w:rPr>
          <w:rFonts w:ascii="Clear Sans" w:hAnsi="Clear Sans" w:cs="Clear Sans"/>
        </w:rPr>
        <w:t>Belokranjski turizem je med korono</w:t>
      </w:r>
      <w:r w:rsidR="00085663" w:rsidRPr="00C7768B">
        <w:rPr>
          <w:rFonts w:ascii="Clear Sans" w:hAnsi="Clear Sans" w:cs="Clear Sans"/>
        </w:rPr>
        <w:t>,</w:t>
      </w:r>
      <w:r w:rsidR="00E64C96" w:rsidRPr="00C7768B">
        <w:rPr>
          <w:rFonts w:ascii="Clear Sans" w:hAnsi="Clear Sans" w:cs="Clear Sans"/>
        </w:rPr>
        <w:t xml:space="preserve"> </w:t>
      </w:r>
      <w:r w:rsidR="00085663" w:rsidRPr="00C7768B">
        <w:rPr>
          <w:rFonts w:ascii="Clear Sans" w:hAnsi="Clear Sans" w:cs="Clear Sans"/>
        </w:rPr>
        <w:t>za razliko od slovenskega povprečja</w:t>
      </w:r>
      <w:r w:rsidR="00B641D1">
        <w:rPr>
          <w:rFonts w:ascii="Clear Sans" w:hAnsi="Clear Sans" w:cs="Clear Sans"/>
        </w:rPr>
        <w:t xml:space="preserve">, </w:t>
      </w:r>
      <w:r w:rsidR="00E64C96" w:rsidRPr="00C7768B">
        <w:rPr>
          <w:rFonts w:ascii="Clear Sans" w:hAnsi="Clear Sans" w:cs="Clear Sans"/>
        </w:rPr>
        <w:t>doživel r</w:t>
      </w:r>
      <w:r w:rsidR="00085663" w:rsidRPr="00C7768B">
        <w:rPr>
          <w:rFonts w:ascii="Clear Sans" w:hAnsi="Clear Sans" w:cs="Clear Sans"/>
        </w:rPr>
        <w:t>azcvet</w:t>
      </w:r>
      <w:r w:rsidR="00E64C96" w:rsidRPr="00C7768B">
        <w:rPr>
          <w:rFonts w:ascii="Clear Sans" w:hAnsi="Clear Sans" w:cs="Clear Sans"/>
        </w:rPr>
        <w:t xml:space="preserve">, </w:t>
      </w:r>
      <w:r w:rsidR="00085663" w:rsidRPr="00C7768B">
        <w:rPr>
          <w:rFonts w:ascii="Clear Sans" w:hAnsi="Clear Sans" w:cs="Clear Sans"/>
        </w:rPr>
        <w:t>realizacija nočitev v letu</w:t>
      </w:r>
      <w:r w:rsidR="00E64C96" w:rsidRPr="00C7768B">
        <w:rPr>
          <w:rFonts w:ascii="Clear Sans" w:hAnsi="Clear Sans" w:cs="Clear Sans"/>
        </w:rPr>
        <w:t xml:space="preserve"> 2022 pa</w:t>
      </w:r>
      <w:r w:rsidR="00085663" w:rsidRPr="00C7768B">
        <w:rPr>
          <w:rFonts w:ascii="Clear Sans" w:hAnsi="Clear Sans" w:cs="Clear Sans"/>
        </w:rPr>
        <w:t xml:space="preserve"> se znova približuje realnejši sliki turizma</w:t>
      </w:r>
      <w:r w:rsidR="00B641D1">
        <w:rPr>
          <w:rFonts w:ascii="Clear Sans" w:hAnsi="Clear Sans" w:cs="Clear Sans"/>
        </w:rPr>
        <w:t xml:space="preserve"> pri nas.</w:t>
      </w:r>
    </w:p>
    <w:p w:rsidR="00FB3C99" w:rsidRPr="00C7768B" w:rsidRDefault="002B3B3D" w:rsidP="00084754">
      <w:pPr>
        <w:jc w:val="both"/>
        <w:rPr>
          <w:rFonts w:ascii="Clear Sans" w:hAnsi="Clear Sans" w:cs="Clear Sans"/>
        </w:rPr>
      </w:pPr>
      <w:r w:rsidRPr="00C7768B">
        <w:rPr>
          <w:rFonts w:ascii="Clear Sans" w:hAnsi="Clear Sans" w:cs="Clear Sans"/>
        </w:rPr>
        <w:t xml:space="preserve">Rast nočitev in </w:t>
      </w:r>
      <w:proofErr w:type="spellStart"/>
      <w:r w:rsidR="00E64C96" w:rsidRPr="00C7768B">
        <w:rPr>
          <w:rFonts w:ascii="Clear Sans" w:hAnsi="Clear Sans" w:cs="Clear Sans"/>
        </w:rPr>
        <w:t>naraščujoči</w:t>
      </w:r>
      <w:proofErr w:type="spellEnd"/>
      <w:r w:rsidRPr="00C7768B">
        <w:rPr>
          <w:rFonts w:ascii="Clear Sans" w:hAnsi="Clear Sans" w:cs="Clear Sans"/>
        </w:rPr>
        <w:t xml:space="preserve"> odstotek tujih gostov sovpada </w:t>
      </w:r>
      <w:r w:rsidR="00085663" w:rsidRPr="00C7768B">
        <w:rPr>
          <w:rFonts w:ascii="Clear Sans" w:hAnsi="Clear Sans" w:cs="Clear Sans"/>
        </w:rPr>
        <w:t xml:space="preserve">s </w:t>
      </w:r>
      <w:r w:rsidRPr="00C7768B">
        <w:rPr>
          <w:rFonts w:ascii="Clear Sans" w:hAnsi="Clear Sans" w:cs="Clear Sans"/>
        </w:rPr>
        <w:t xml:space="preserve">promocijo Bele krajine v letu 2022. </w:t>
      </w:r>
      <w:r w:rsidR="00E64C96" w:rsidRPr="00C7768B">
        <w:rPr>
          <w:rFonts w:ascii="Clear Sans" w:hAnsi="Clear Sans" w:cs="Clear Sans"/>
        </w:rPr>
        <w:t>Promovirali smo se</w:t>
      </w:r>
      <w:r w:rsidR="00083065" w:rsidRPr="00C7768B">
        <w:rPr>
          <w:rFonts w:ascii="Clear Sans" w:hAnsi="Clear Sans" w:cs="Clear Sans"/>
        </w:rPr>
        <w:t xml:space="preserve"> na sejmih:</w:t>
      </w:r>
      <w:r w:rsidR="009B72AA" w:rsidRPr="00C7768B">
        <w:rPr>
          <w:rFonts w:ascii="Clear Sans" w:hAnsi="Clear Sans" w:cs="Clear Sans"/>
        </w:rPr>
        <w:t xml:space="preserve"> </w:t>
      </w:r>
      <w:r w:rsidR="00065D72" w:rsidRPr="00C7768B">
        <w:rPr>
          <w:rFonts w:ascii="Clear Sans" w:hAnsi="Clear Sans" w:cs="Clear Sans"/>
        </w:rPr>
        <w:t xml:space="preserve"> Alpe Adria Ljubljana, MOS Celje, </w:t>
      </w:r>
      <w:proofErr w:type="spellStart"/>
      <w:r w:rsidR="00065D72" w:rsidRPr="00C7768B">
        <w:rPr>
          <w:rFonts w:ascii="Clear Sans" w:hAnsi="Clear Sans" w:cs="Clear Sans"/>
        </w:rPr>
        <w:t>Slovenian</w:t>
      </w:r>
      <w:proofErr w:type="spellEnd"/>
      <w:r w:rsidR="00065D72" w:rsidRPr="00C7768B">
        <w:rPr>
          <w:rFonts w:ascii="Clear Sans" w:hAnsi="Clear Sans" w:cs="Clear Sans"/>
        </w:rPr>
        <w:t xml:space="preserve"> </w:t>
      </w:r>
      <w:proofErr w:type="spellStart"/>
      <w:r w:rsidR="00065D72" w:rsidRPr="00C7768B">
        <w:rPr>
          <w:rFonts w:ascii="Clear Sans" w:hAnsi="Clear Sans" w:cs="Clear Sans"/>
        </w:rPr>
        <w:t>Incoming</w:t>
      </w:r>
      <w:proofErr w:type="spellEnd"/>
      <w:r w:rsidR="00065D72" w:rsidRPr="00C7768B">
        <w:rPr>
          <w:rFonts w:ascii="Clear Sans" w:hAnsi="Clear Sans" w:cs="Clear Sans"/>
        </w:rPr>
        <w:t xml:space="preserve"> </w:t>
      </w:r>
      <w:proofErr w:type="spellStart"/>
      <w:r w:rsidR="00065D72" w:rsidRPr="00C7768B">
        <w:rPr>
          <w:rFonts w:ascii="Clear Sans" w:hAnsi="Clear Sans" w:cs="Clear Sans"/>
        </w:rPr>
        <w:t>Workshop</w:t>
      </w:r>
      <w:proofErr w:type="spellEnd"/>
      <w:r w:rsidR="00065D72" w:rsidRPr="00C7768B">
        <w:rPr>
          <w:rFonts w:ascii="Clear Sans" w:hAnsi="Clear Sans" w:cs="Clear Sans"/>
        </w:rPr>
        <w:t xml:space="preserve"> (SIW) Ljubljana, na </w:t>
      </w:r>
      <w:r w:rsidR="00085663" w:rsidRPr="00C7768B">
        <w:rPr>
          <w:rFonts w:ascii="Clear Sans" w:hAnsi="Clear Sans" w:cs="Clear Sans"/>
        </w:rPr>
        <w:t xml:space="preserve">več </w:t>
      </w:r>
      <w:r w:rsidR="00065D72" w:rsidRPr="00C7768B">
        <w:rPr>
          <w:rFonts w:ascii="Clear Sans" w:hAnsi="Clear Sans" w:cs="Clear Sans"/>
        </w:rPr>
        <w:t xml:space="preserve">specializiranih sejmih v Italiji, ter na svetovni </w:t>
      </w:r>
      <w:r w:rsidR="00065D72" w:rsidRPr="00B641D1">
        <w:rPr>
          <w:rFonts w:ascii="Clear Sans" w:hAnsi="Clear Sans" w:cs="Clear Sans"/>
        </w:rPr>
        <w:t>razstavi Expo Dubaj</w:t>
      </w:r>
      <w:r w:rsidR="00065D72" w:rsidRPr="00C7768B">
        <w:rPr>
          <w:rFonts w:ascii="Clear Sans" w:hAnsi="Clear Sans" w:cs="Clear Sans"/>
        </w:rPr>
        <w:t>.</w:t>
      </w:r>
      <w:r w:rsidR="00B641D1">
        <w:rPr>
          <w:rFonts w:ascii="Clear Sans" w:hAnsi="Clear Sans" w:cs="Clear Sans"/>
        </w:rPr>
        <w:t xml:space="preserve"> S</w:t>
      </w:r>
      <w:r w:rsidR="00B641D1" w:rsidRPr="00C7768B">
        <w:rPr>
          <w:rFonts w:ascii="Clear Sans" w:hAnsi="Clear Sans" w:cs="Clear Sans"/>
        </w:rPr>
        <w:t xml:space="preserve"> pomočjo novo pridobljenih VR filmov kolesarjenja in čolnarjenja po Kolpi</w:t>
      </w:r>
      <w:r w:rsidR="00B641D1">
        <w:rPr>
          <w:rFonts w:ascii="Clear Sans" w:hAnsi="Clear Sans" w:cs="Clear Sans"/>
        </w:rPr>
        <w:t xml:space="preserve"> smo se predstavili </w:t>
      </w:r>
      <w:r w:rsidR="00065D72" w:rsidRPr="00C7768B">
        <w:rPr>
          <w:rFonts w:ascii="Clear Sans" w:hAnsi="Clear Sans" w:cs="Clear Sans"/>
        </w:rPr>
        <w:t>kot zelen</w:t>
      </w:r>
      <w:r w:rsidR="00E64C96" w:rsidRPr="00C7768B">
        <w:rPr>
          <w:rFonts w:ascii="Clear Sans" w:hAnsi="Clear Sans" w:cs="Clear Sans"/>
        </w:rPr>
        <w:t>a</w:t>
      </w:r>
      <w:r w:rsidR="00065D72" w:rsidRPr="00C7768B">
        <w:rPr>
          <w:rFonts w:ascii="Clear Sans" w:hAnsi="Clear Sans" w:cs="Clear Sans"/>
        </w:rPr>
        <w:t xml:space="preserve"> </w:t>
      </w:r>
      <w:proofErr w:type="spellStart"/>
      <w:r w:rsidR="00065D72" w:rsidRPr="00C7768B">
        <w:rPr>
          <w:rFonts w:ascii="Clear Sans" w:hAnsi="Clear Sans" w:cs="Clear Sans"/>
        </w:rPr>
        <w:t>outdoor</w:t>
      </w:r>
      <w:proofErr w:type="spellEnd"/>
      <w:r w:rsidR="00065D72" w:rsidRPr="00C7768B">
        <w:rPr>
          <w:rFonts w:ascii="Clear Sans" w:hAnsi="Clear Sans" w:cs="Clear Sans"/>
        </w:rPr>
        <w:t xml:space="preserve"> destinacij</w:t>
      </w:r>
      <w:r w:rsidR="00E64C96" w:rsidRPr="00C7768B">
        <w:rPr>
          <w:rFonts w:ascii="Clear Sans" w:hAnsi="Clear Sans" w:cs="Clear Sans"/>
        </w:rPr>
        <w:t>a</w:t>
      </w:r>
      <w:r w:rsidR="00065D72" w:rsidRPr="00C7768B">
        <w:rPr>
          <w:rFonts w:ascii="Clear Sans" w:hAnsi="Clear Sans" w:cs="Clear Sans"/>
        </w:rPr>
        <w:t xml:space="preserve"> z bogato tradicijo in edinstveno kulturno dediščino</w:t>
      </w:r>
      <w:r w:rsidR="00B641D1">
        <w:rPr>
          <w:rFonts w:ascii="Clear Sans" w:hAnsi="Clear Sans" w:cs="Clear Sans"/>
        </w:rPr>
        <w:t>.</w:t>
      </w:r>
      <w:r w:rsidR="00FB3C99" w:rsidRPr="00C7768B">
        <w:rPr>
          <w:rFonts w:ascii="Clear Sans" w:hAnsi="Clear Sans" w:cs="Clear Sans"/>
        </w:rPr>
        <w:t xml:space="preserve"> </w:t>
      </w:r>
    </w:p>
    <w:p w:rsidR="00085663" w:rsidRPr="00C7768B" w:rsidRDefault="00E64C96" w:rsidP="00084754">
      <w:pPr>
        <w:jc w:val="both"/>
        <w:rPr>
          <w:rFonts w:ascii="Clear Sans" w:hAnsi="Clear Sans" w:cs="Clear Sans"/>
        </w:rPr>
      </w:pPr>
      <w:r w:rsidRPr="00C7768B">
        <w:rPr>
          <w:rFonts w:ascii="Clear Sans" w:hAnsi="Clear Sans" w:cs="Clear Sans"/>
        </w:rPr>
        <w:t>Izvedli smo</w:t>
      </w:r>
      <w:r w:rsidR="00AD2796" w:rsidRPr="00C7768B">
        <w:rPr>
          <w:rFonts w:ascii="Clear Sans" w:hAnsi="Clear Sans" w:cs="Clear Sans"/>
        </w:rPr>
        <w:t xml:space="preserve"> </w:t>
      </w:r>
      <w:r w:rsidR="00482AB4">
        <w:rPr>
          <w:rFonts w:ascii="Clear Sans" w:hAnsi="Clear Sans" w:cs="Clear Sans"/>
        </w:rPr>
        <w:t xml:space="preserve">plakatno </w:t>
      </w:r>
      <w:r w:rsidR="00AD2796" w:rsidRPr="00C7768B">
        <w:rPr>
          <w:rFonts w:ascii="Clear Sans" w:hAnsi="Clear Sans" w:cs="Clear Sans"/>
        </w:rPr>
        <w:t xml:space="preserve">oglaševanje Tam </w:t>
      </w:r>
      <w:proofErr w:type="spellStart"/>
      <w:r w:rsidR="00AD2796" w:rsidRPr="00C7768B">
        <w:rPr>
          <w:rFonts w:ascii="Clear Sans" w:hAnsi="Clear Sans" w:cs="Clear Sans"/>
        </w:rPr>
        <w:t>Tam</w:t>
      </w:r>
      <w:proofErr w:type="spellEnd"/>
      <w:r w:rsidR="00AD2796" w:rsidRPr="00C7768B">
        <w:rPr>
          <w:rFonts w:ascii="Clear Sans" w:hAnsi="Clear Sans" w:cs="Clear Sans"/>
        </w:rPr>
        <w:t xml:space="preserve"> v sedmih večjih mestnih središčih Slovenije</w:t>
      </w:r>
      <w:r w:rsidR="00FB3C99" w:rsidRPr="00C7768B">
        <w:rPr>
          <w:rFonts w:ascii="Clear Sans" w:hAnsi="Clear Sans" w:cs="Clear Sans"/>
        </w:rPr>
        <w:t xml:space="preserve">. </w:t>
      </w:r>
      <w:r w:rsidR="002B3B3D" w:rsidRPr="00C7768B">
        <w:rPr>
          <w:rFonts w:ascii="Clear Sans" w:hAnsi="Clear Sans" w:cs="Clear Sans"/>
        </w:rPr>
        <w:t xml:space="preserve">Prav tako </w:t>
      </w:r>
      <w:r w:rsidR="006E4BA2" w:rsidRPr="00C7768B">
        <w:rPr>
          <w:rFonts w:ascii="Clear Sans" w:hAnsi="Clear Sans" w:cs="Clear Sans"/>
        </w:rPr>
        <w:t xml:space="preserve">smo Belo krajino promovirali </w:t>
      </w:r>
      <w:r w:rsidR="002B3B3D" w:rsidRPr="00C7768B">
        <w:rPr>
          <w:rFonts w:ascii="Clear Sans" w:hAnsi="Clear Sans" w:cs="Clear Sans"/>
        </w:rPr>
        <w:t>prek digitalnega oglaševanja na nizozemskem, nemškem in belgijskem trgu</w:t>
      </w:r>
      <w:r w:rsidR="00AD2796" w:rsidRPr="00C7768B">
        <w:rPr>
          <w:rFonts w:ascii="Clear Sans" w:hAnsi="Clear Sans" w:cs="Clear Sans"/>
        </w:rPr>
        <w:t>.</w:t>
      </w:r>
      <w:r w:rsidR="0009546B" w:rsidRPr="00C7768B">
        <w:rPr>
          <w:rFonts w:ascii="Clear Sans" w:hAnsi="Clear Sans" w:cs="Clear Sans"/>
        </w:rPr>
        <w:t xml:space="preserve"> Promo</w:t>
      </w:r>
      <w:r w:rsidR="006E4BA2" w:rsidRPr="00C7768B">
        <w:rPr>
          <w:rFonts w:ascii="Clear Sans" w:hAnsi="Clear Sans" w:cs="Clear Sans"/>
        </w:rPr>
        <w:t>cijo</w:t>
      </w:r>
      <w:r w:rsidR="00085663" w:rsidRPr="00C7768B">
        <w:rPr>
          <w:rFonts w:ascii="Clear Sans" w:hAnsi="Clear Sans" w:cs="Clear Sans"/>
        </w:rPr>
        <w:t xml:space="preserve"> belokranjske kulturne dediščine, narave in gastronomije </w:t>
      </w:r>
      <w:r w:rsidR="006E4BA2" w:rsidRPr="00C7768B">
        <w:rPr>
          <w:rFonts w:ascii="Clear Sans" w:hAnsi="Clear Sans" w:cs="Clear Sans"/>
        </w:rPr>
        <w:t>smo izvedli</w:t>
      </w:r>
      <w:r w:rsidR="0009546B" w:rsidRPr="00C7768B">
        <w:rPr>
          <w:rFonts w:ascii="Clear Sans" w:hAnsi="Clear Sans" w:cs="Clear Sans"/>
        </w:rPr>
        <w:t xml:space="preserve"> tudi v</w:t>
      </w:r>
      <w:r w:rsidR="00A337C6" w:rsidRPr="00C7768B">
        <w:rPr>
          <w:rFonts w:ascii="Clear Sans" w:hAnsi="Clear Sans" w:cs="Clear Sans"/>
        </w:rPr>
        <w:t xml:space="preserve"> sklopu študijskih tur</w:t>
      </w:r>
      <w:r w:rsidR="0009546B" w:rsidRPr="00C7768B">
        <w:rPr>
          <w:rFonts w:ascii="Clear Sans" w:hAnsi="Clear Sans" w:cs="Clear Sans"/>
        </w:rPr>
        <w:t xml:space="preserve">. </w:t>
      </w:r>
      <w:r w:rsidR="00085663" w:rsidRPr="00C7768B">
        <w:rPr>
          <w:rFonts w:ascii="Clear Sans" w:hAnsi="Clear Sans" w:cs="Clear Sans"/>
        </w:rPr>
        <w:t xml:space="preserve">V destinacijo smo povabili slovenske in avstrijske novinarje in </w:t>
      </w:r>
      <w:proofErr w:type="spellStart"/>
      <w:r w:rsidR="00085663" w:rsidRPr="00C7768B">
        <w:rPr>
          <w:rFonts w:ascii="Clear Sans" w:hAnsi="Clear Sans" w:cs="Clear Sans"/>
        </w:rPr>
        <w:t>blogerje</w:t>
      </w:r>
      <w:proofErr w:type="spellEnd"/>
      <w:r w:rsidRPr="00C7768B">
        <w:rPr>
          <w:rFonts w:ascii="Clear Sans" w:hAnsi="Clear Sans" w:cs="Clear Sans"/>
        </w:rPr>
        <w:t xml:space="preserve">, </w:t>
      </w:r>
      <w:r w:rsidR="00085663" w:rsidRPr="00C7768B">
        <w:rPr>
          <w:rFonts w:ascii="Clear Sans" w:hAnsi="Clear Sans" w:cs="Clear Sans"/>
        </w:rPr>
        <w:t xml:space="preserve">ki so </w:t>
      </w:r>
      <w:r w:rsidR="00C7768B" w:rsidRPr="00C7768B">
        <w:rPr>
          <w:rFonts w:ascii="Clear Sans" w:hAnsi="Clear Sans" w:cs="Clear Sans"/>
        </w:rPr>
        <w:t xml:space="preserve">s svojimi blogi, prispevki, fotografijami ter objavami </w:t>
      </w:r>
      <w:r w:rsidR="00B641D1">
        <w:rPr>
          <w:rFonts w:ascii="Clear Sans" w:hAnsi="Clear Sans" w:cs="Clear Sans"/>
        </w:rPr>
        <w:t xml:space="preserve">ponesli ime Bele krajine v širše </w:t>
      </w:r>
      <w:r w:rsidR="00482AB4">
        <w:rPr>
          <w:rFonts w:ascii="Clear Sans" w:hAnsi="Clear Sans" w:cs="Clear Sans"/>
        </w:rPr>
        <w:t>v svet</w:t>
      </w:r>
      <w:r w:rsidR="00B641D1">
        <w:rPr>
          <w:rFonts w:ascii="Clear Sans" w:hAnsi="Clear Sans" w:cs="Clear Sans"/>
        </w:rPr>
        <w:t>.</w:t>
      </w:r>
    </w:p>
    <w:p w:rsidR="00FB3C99" w:rsidRPr="00C7768B" w:rsidRDefault="00FB3C99" w:rsidP="00084754">
      <w:pPr>
        <w:jc w:val="both"/>
        <w:rPr>
          <w:rFonts w:ascii="Clear Sans" w:hAnsi="Clear Sans" w:cs="Clear Sans"/>
          <w:i/>
          <w:iCs/>
        </w:rPr>
      </w:pPr>
      <w:r w:rsidRPr="00C7768B">
        <w:rPr>
          <w:rFonts w:ascii="Clear Sans" w:hAnsi="Clear Sans" w:cs="Clear Sans"/>
        </w:rPr>
        <w:t>V sklopu projekta</w:t>
      </w:r>
      <w:r w:rsidRPr="00C7768B">
        <w:rPr>
          <w:rFonts w:ascii="Clear Sans" w:hAnsi="Clear Sans" w:cs="Clear Sans"/>
          <w:b/>
          <w:bCs/>
        </w:rPr>
        <w:t xml:space="preserve"> Okusi Bele krajine </w:t>
      </w:r>
      <w:r w:rsidRPr="00C7768B">
        <w:rPr>
          <w:rFonts w:ascii="Clear Sans" w:hAnsi="Clear Sans" w:cs="Clear Sans"/>
        </w:rPr>
        <w:t xml:space="preserve">je bilo uspešno izvedeno </w:t>
      </w:r>
      <w:r w:rsidR="0009546B" w:rsidRPr="00C7768B">
        <w:rPr>
          <w:rFonts w:ascii="Clear Sans" w:hAnsi="Clear Sans" w:cs="Clear Sans"/>
        </w:rPr>
        <w:t xml:space="preserve">skupno </w:t>
      </w:r>
      <w:r w:rsidRPr="00C7768B">
        <w:rPr>
          <w:rFonts w:ascii="Clear Sans" w:hAnsi="Clear Sans" w:cs="Clear Sans"/>
        </w:rPr>
        <w:t>kulinarično doživetje ''Od tradicije do kulinaričnega doživetja'' v gostilni Müller</w:t>
      </w:r>
      <w:r w:rsidR="00C7768B" w:rsidRPr="00C7768B">
        <w:rPr>
          <w:rFonts w:ascii="Clear Sans" w:hAnsi="Clear Sans" w:cs="Clear Sans"/>
        </w:rPr>
        <w:t xml:space="preserve"> v Črnomlju</w:t>
      </w:r>
      <w:r w:rsidRPr="00C7768B">
        <w:rPr>
          <w:rFonts w:ascii="Clear Sans" w:hAnsi="Clear Sans" w:cs="Clear Sans"/>
        </w:rPr>
        <w:t xml:space="preserve">, kjer je pri kreaciji menija sodeloval </w:t>
      </w:r>
      <w:proofErr w:type="spellStart"/>
      <w:r w:rsidRPr="00C7768B">
        <w:rPr>
          <w:rFonts w:ascii="Clear Sans" w:hAnsi="Clear Sans" w:cs="Clear Sans"/>
          <w:i/>
          <w:iCs/>
        </w:rPr>
        <w:t>chef</w:t>
      </w:r>
      <w:proofErr w:type="spellEnd"/>
      <w:r w:rsidRPr="00C7768B">
        <w:rPr>
          <w:rFonts w:ascii="Clear Sans" w:hAnsi="Clear Sans" w:cs="Clear Sans"/>
          <w:i/>
          <w:iCs/>
        </w:rPr>
        <w:t xml:space="preserve"> Uroš Štefelin</w:t>
      </w:r>
      <w:r w:rsidR="00E64C96" w:rsidRPr="00C7768B">
        <w:rPr>
          <w:rFonts w:ascii="Clear Sans" w:hAnsi="Clear Sans" w:cs="Clear Sans"/>
        </w:rPr>
        <w:t xml:space="preserve">, dobitnik </w:t>
      </w:r>
      <w:proofErr w:type="spellStart"/>
      <w:r w:rsidR="00E64C96" w:rsidRPr="00C7768B">
        <w:rPr>
          <w:rFonts w:ascii="Clear Sans" w:hAnsi="Clear Sans" w:cs="Clear Sans"/>
        </w:rPr>
        <w:t>Michelinove</w:t>
      </w:r>
      <w:proofErr w:type="spellEnd"/>
      <w:r w:rsidR="00E64C96" w:rsidRPr="00C7768B">
        <w:rPr>
          <w:rFonts w:ascii="Clear Sans" w:hAnsi="Clear Sans" w:cs="Clear Sans"/>
        </w:rPr>
        <w:t xml:space="preserve"> zvezdice iz Hiše Linhart v Radovljici. V oktobru in novembru smo izvedli</w:t>
      </w:r>
      <w:r w:rsidRPr="00C7768B">
        <w:rPr>
          <w:rFonts w:ascii="Clear Sans" w:hAnsi="Clear Sans" w:cs="Clear Sans"/>
        </w:rPr>
        <w:t xml:space="preserve"> </w:t>
      </w:r>
      <w:r w:rsidRPr="00C7768B">
        <w:rPr>
          <w:rFonts w:ascii="Clear Sans" w:hAnsi="Clear Sans" w:cs="Clear Sans"/>
          <w:i/>
          <w:iCs/>
        </w:rPr>
        <w:t>Jesensk</w:t>
      </w:r>
      <w:r w:rsidR="00E64C96" w:rsidRPr="00C7768B">
        <w:rPr>
          <w:rFonts w:ascii="Clear Sans" w:hAnsi="Clear Sans" w:cs="Clear Sans"/>
          <w:i/>
          <w:iCs/>
        </w:rPr>
        <w:t>e</w:t>
      </w:r>
      <w:r w:rsidRPr="00C7768B">
        <w:rPr>
          <w:rFonts w:ascii="Clear Sans" w:hAnsi="Clear Sans" w:cs="Clear Sans"/>
          <w:i/>
          <w:iCs/>
        </w:rPr>
        <w:t xml:space="preserve"> Okusi Bele krajine </w:t>
      </w:r>
      <w:r w:rsidR="00DA46EC" w:rsidRPr="00C7768B">
        <w:rPr>
          <w:rFonts w:ascii="Clear Sans" w:hAnsi="Clear Sans" w:cs="Clear Sans"/>
        </w:rPr>
        <w:t>pri štirih belokranjskih ponudnikih</w:t>
      </w:r>
      <w:r w:rsidR="00C7768B" w:rsidRPr="00C7768B">
        <w:rPr>
          <w:rFonts w:ascii="Clear Sans" w:hAnsi="Clear Sans" w:cs="Clear Sans"/>
        </w:rPr>
        <w:t xml:space="preserve"> </w:t>
      </w:r>
      <w:r w:rsidR="00B641D1">
        <w:rPr>
          <w:rFonts w:ascii="Clear Sans" w:hAnsi="Clear Sans" w:cs="Clear Sans"/>
        </w:rPr>
        <w:t>vključenih</w:t>
      </w:r>
      <w:r w:rsidR="00C7768B" w:rsidRPr="00C7768B">
        <w:rPr>
          <w:rFonts w:ascii="Clear Sans" w:hAnsi="Clear Sans" w:cs="Clear Sans"/>
        </w:rPr>
        <w:t xml:space="preserve"> v projekt in sicer pri Gostilni Müller, Gostilni Veselič, Hotelu Bela krajina ter pri Gostilni </w:t>
      </w:r>
      <w:proofErr w:type="spellStart"/>
      <w:r w:rsidR="00C7768B" w:rsidRPr="00C7768B">
        <w:rPr>
          <w:rFonts w:ascii="Clear Sans" w:hAnsi="Clear Sans" w:cs="Clear Sans"/>
        </w:rPr>
        <w:t>Kapušin</w:t>
      </w:r>
      <w:proofErr w:type="spellEnd"/>
      <w:r w:rsidR="00C7768B" w:rsidRPr="00C7768B">
        <w:rPr>
          <w:rFonts w:ascii="Clear Sans" w:hAnsi="Clear Sans" w:cs="Clear Sans"/>
        </w:rPr>
        <w:t xml:space="preserve">. </w:t>
      </w:r>
    </w:p>
    <w:p w:rsidR="00FB3C99" w:rsidRPr="00C7768B" w:rsidRDefault="00C7768B" w:rsidP="00084754">
      <w:pPr>
        <w:jc w:val="both"/>
        <w:rPr>
          <w:rFonts w:ascii="Clear Sans" w:hAnsi="Clear Sans" w:cs="Clear Sans"/>
        </w:rPr>
      </w:pPr>
      <w:r w:rsidRPr="00C7768B">
        <w:rPr>
          <w:rFonts w:ascii="Clear Sans" w:hAnsi="Clear Sans" w:cs="Clear Sans"/>
        </w:rPr>
        <w:t>Projektu</w:t>
      </w:r>
      <w:r w:rsidR="0009546B" w:rsidRPr="00C7768B">
        <w:rPr>
          <w:rFonts w:ascii="Clear Sans" w:hAnsi="Clear Sans" w:cs="Clear Sans"/>
        </w:rPr>
        <w:t xml:space="preserve"> </w:t>
      </w:r>
      <w:r w:rsidR="0009546B" w:rsidRPr="00C7768B">
        <w:rPr>
          <w:rFonts w:ascii="Clear Sans" w:hAnsi="Clear Sans" w:cs="Clear Sans"/>
          <w:b/>
          <w:bCs/>
          <w:i/>
          <w:iCs/>
        </w:rPr>
        <w:t>Odprta vrata</w:t>
      </w:r>
      <w:r w:rsidR="0009546B" w:rsidRPr="00C7768B">
        <w:rPr>
          <w:rFonts w:ascii="Clear Sans" w:hAnsi="Clear Sans" w:cs="Clear Sans"/>
        </w:rPr>
        <w:t xml:space="preserve"> </w:t>
      </w:r>
      <w:r w:rsidRPr="00C7768B">
        <w:rPr>
          <w:rFonts w:ascii="Clear Sans" w:hAnsi="Clear Sans" w:cs="Clear Sans"/>
        </w:rPr>
        <w:t xml:space="preserve">se vsako leto pridruži več ponudnikov, </w:t>
      </w:r>
      <w:r w:rsidR="00B641D1">
        <w:rPr>
          <w:rFonts w:ascii="Clear Sans" w:hAnsi="Clear Sans" w:cs="Clear Sans"/>
        </w:rPr>
        <w:t>zato</w:t>
      </w:r>
      <w:r w:rsidRPr="00C7768B">
        <w:rPr>
          <w:rFonts w:ascii="Clear Sans" w:hAnsi="Clear Sans" w:cs="Clear Sans"/>
        </w:rPr>
        <w:t xml:space="preserve"> naša ekipa raste. V letu 2022 smo</w:t>
      </w:r>
      <w:r w:rsidR="0009546B" w:rsidRPr="00C7768B">
        <w:rPr>
          <w:rFonts w:ascii="Clear Sans" w:hAnsi="Clear Sans" w:cs="Clear Sans"/>
        </w:rPr>
        <w:t xml:space="preserve"> sodelovali z 41 </w:t>
      </w:r>
      <w:r w:rsidR="00B641D1">
        <w:rPr>
          <w:rFonts w:ascii="Clear Sans" w:hAnsi="Clear Sans" w:cs="Clear Sans"/>
        </w:rPr>
        <w:t xml:space="preserve">ponudniki </w:t>
      </w:r>
      <w:r w:rsidR="0009546B" w:rsidRPr="00C7768B">
        <w:rPr>
          <w:rFonts w:ascii="Clear Sans" w:hAnsi="Clear Sans" w:cs="Clear Sans"/>
        </w:rPr>
        <w:t>Odprti</w:t>
      </w:r>
      <w:r w:rsidR="00B641D1">
        <w:rPr>
          <w:rFonts w:ascii="Clear Sans" w:hAnsi="Clear Sans" w:cs="Clear Sans"/>
        </w:rPr>
        <w:t>h</w:t>
      </w:r>
      <w:r w:rsidR="0009546B" w:rsidRPr="00C7768B">
        <w:rPr>
          <w:rFonts w:ascii="Clear Sans" w:hAnsi="Clear Sans" w:cs="Clear Sans"/>
        </w:rPr>
        <w:t xml:space="preserve"> vrat z ogledi, degustacijami in doživetji med aprilom in decembrom s ciljem</w:t>
      </w:r>
      <w:r w:rsidR="0009546B" w:rsidRPr="00C7768B">
        <w:rPr>
          <w:rFonts w:ascii="Clear Sans" w:hAnsi="Clear Sans" w:cs="Clear Sans"/>
          <w:b/>
          <w:bCs/>
        </w:rPr>
        <w:t xml:space="preserve"> </w:t>
      </w:r>
      <w:r w:rsidR="00DA46EC" w:rsidRPr="00C7768B">
        <w:rPr>
          <w:rFonts w:ascii="Clear Sans" w:hAnsi="Clear Sans" w:cs="Clear Sans"/>
        </w:rPr>
        <w:t>popestritve ponudbe v Beli krajini</w:t>
      </w:r>
      <w:r w:rsidR="00DA46EC" w:rsidRPr="00C7768B">
        <w:rPr>
          <w:rFonts w:ascii="Clear Sans" w:hAnsi="Clear Sans" w:cs="Clear Sans"/>
          <w:b/>
          <w:bCs/>
        </w:rPr>
        <w:t xml:space="preserve"> </w:t>
      </w:r>
      <w:r w:rsidR="00DA46EC" w:rsidRPr="00C7768B">
        <w:rPr>
          <w:rFonts w:ascii="Clear Sans" w:hAnsi="Clear Sans" w:cs="Clear Sans"/>
        </w:rPr>
        <w:t>izven glavne sezone.</w:t>
      </w:r>
      <w:r w:rsidR="0009546B" w:rsidRPr="00C7768B">
        <w:rPr>
          <w:rFonts w:ascii="Clear Sans" w:hAnsi="Clear Sans" w:cs="Clear Sans"/>
        </w:rPr>
        <w:t xml:space="preserve"> </w:t>
      </w:r>
    </w:p>
    <w:p w:rsidR="00826591" w:rsidRPr="00C7768B" w:rsidRDefault="006E4BA2" w:rsidP="00826591">
      <w:pPr>
        <w:jc w:val="both"/>
        <w:rPr>
          <w:rFonts w:ascii="Clear Sans" w:hAnsi="Clear Sans" w:cs="Clear Sans"/>
        </w:rPr>
      </w:pPr>
      <w:r w:rsidRPr="00C7768B">
        <w:rPr>
          <w:rFonts w:ascii="Clear Sans" w:hAnsi="Clear Sans" w:cs="Clear Sans"/>
        </w:rPr>
        <w:t xml:space="preserve">S ciljem po uspešnem turističnem letu 2023 </w:t>
      </w:r>
      <w:r w:rsidR="00C7768B" w:rsidRPr="00C7768B">
        <w:rPr>
          <w:rFonts w:ascii="Clear Sans" w:hAnsi="Clear Sans" w:cs="Clear Sans"/>
        </w:rPr>
        <w:t>bomo strmeli</w:t>
      </w:r>
      <w:r w:rsidRPr="00C7768B">
        <w:rPr>
          <w:rFonts w:ascii="Clear Sans" w:hAnsi="Clear Sans" w:cs="Clear Sans"/>
        </w:rPr>
        <w:t xml:space="preserve"> </w:t>
      </w:r>
      <w:r w:rsidR="00C7768B" w:rsidRPr="00C7768B">
        <w:rPr>
          <w:rFonts w:ascii="Clear Sans" w:hAnsi="Clear Sans" w:cs="Clear Sans"/>
        </w:rPr>
        <w:t>k dvigu kakovosti ter večjemu</w:t>
      </w:r>
      <w:r w:rsidRPr="00C7768B">
        <w:rPr>
          <w:rFonts w:ascii="Clear Sans" w:hAnsi="Clear Sans" w:cs="Clear Sans"/>
        </w:rPr>
        <w:t xml:space="preserve"> povezovanj</w:t>
      </w:r>
      <w:r w:rsidR="00C7768B" w:rsidRPr="00C7768B">
        <w:rPr>
          <w:rFonts w:ascii="Clear Sans" w:hAnsi="Clear Sans" w:cs="Clear Sans"/>
        </w:rPr>
        <w:t>u</w:t>
      </w:r>
      <w:r w:rsidR="00015F5C" w:rsidRPr="00C7768B">
        <w:rPr>
          <w:rFonts w:ascii="Clear Sans" w:hAnsi="Clear Sans" w:cs="Clear Sans"/>
        </w:rPr>
        <w:t xml:space="preserve"> med vsemi deležniki belokranjskega turizma</w:t>
      </w:r>
      <w:r w:rsidRPr="00C7768B">
        <w:rPr>
          <w:rFonts w:ascii="Clear Sans" w:hAnsi="Clear Sans" w:cs="Clear Sans"/>
        </w:rPr>
        <w:t xml:space="preserve">, saj lahko s skupnimi močmi ustvarimo </w:t>
      </w:r>
      <w:r w:rsidRPr="00C7768B">
        <w:rPr>
          <w:rFonts w:ascii="Clear Sans" w:hAnsi="Clear Sans" w:cs="Clear Sans"/>
          <w:i/>
          <w:iCs/>
        </w:rPr>
        <w:t>nekaj več in veliko</w:t>
      </w:r>
      <w:r w:rsidRPr="00C7768B">
        <w:rPr>
          <w:rFonts w:ascii="Clear Sans" w:hAnsi="Clear Sans" w:cs="Clear Sans"/>
        </w:rPr>
        <w:t xml:space="preserve"> </w:t>
      </w:r>
      <w:r w:rsidRPr="00C7768B">
        <w:rPr>
          <w:rFonts w:ascii="Clear Sans" w:hAnsi="Clear Sans" w:cs="Clear Sans"/>
          <w:i/>
          <w:iCs/>
        </w:rPr>
        <w:t>bolje</w:t>
      </w:r>
      <w:r w:rsidRPr="00C7768B">
        <w:rPr>
          <w:rFonts w:ascii="Clear Sans" w:hAnsi="Clear Sans" w:cs="Clear Sans"/>
        </w:rPr>
        <w:t xml:space="preserve"> za naše goste.</w:t>
      </w:r>
    </w:p>
    <w:p w:rsidR="006E4BA2" w:rsidRPr="00C7768B" w:rsidRDefault="006E4BA2" w:rsidP="00826591">
      <w:pPr>
        <w:jc w:val="both"/>
        <w:rPr>
          <w:rFonts w:ascii="Clear Sans" w:hAnsi="Clear Sans" w:cs="Clear Sans"/>
        </w:rPr>
      </w:pPr>
    </w:p>
    <w:p w:rsidR="000A1CFE" w:rsidRPr="00C7768B" w:rsidRDefault="00826591" w:rsidP="000F3612">
      <w:pPr>
        <w:jc w:val="right"/>
        <w:rPr>
          <w:rFonts w:ascii="Clear Sans" w:hAnsi="Clear Sans" w:cs="Clear Sans"/>
          <w:i/>
          <w:iCs/>
        </w:rPr>
      </w:pPr>
      <w:r w:rsidRPr="00C7768B">
        <w:rPr>
          <w:rFonts w:ascii="Clear Sans" w:hAnsi="Clear Sans" w:cs="Clear Sans"/>
          <w:i/>
          <w:iCs/>
        </w:rPr>
        <w:t>DMO Bela krajina, januar 2023</w:t>
      </w:r>
      <w:r w:rsidR="000A1CFE" w:rsidRPr="00C7768B">
        <w:rPr>
          <w:rFonts w:ascii="Clear Sans" w:hAnsi="Clear Sans" w:cs="Clear Sans"/>
          <w:sz w:val="20"/>
          <w:szCs w:val="20"/>
        </w:rPr>
        <w:tab/>
      </w:r>
    </w:p>
    <w:sectPr w:rsidR="000A1CFE" w:rsidRPr="00C7768B" w:rsidSect="00EF4B72">
      <w:headerReference w:type="default" r:id="rId7"/>
      <w:footerReference w:type="default" r:id="rId8"/>
      <w:pgSz w:w="11906" w:h="16838"/>
      <w:pgMar w:top="32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A739B" w:rsidRDefault="00EA739B" w:rsidP="00AD4799">
      <w:pPr>
        <w:spacing w:after="0" w:line="240" w:lineRule="auto"/>
      </w:pPr>
      <w:r>
        <w:separator/>
      </w:r>
    </w:p>
  </w:endnote>
  <w:endnote w:type="continuationSeparator" w:id="0">
    <w:p w:rsidR="00EA739B" w:rsidRDefault="00EA739B" w:rsidP="00AD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lear Sans">
    <w:panose1 w:val="020B0503030202020304"/>
    <w:charset w:val="EE"/>
    <w:family w:val="swiss"/>
    <w:pitch w:val="variable"/>
    <w:sig w:usb0="A00002EF" w:usb1="500078FB" w:usb2="0000000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799" w:rsidRDefault="006B174C">
    <w:pPr>
      <w:pStyle w:val="Noga"/>
    </w:pPr>
    <w:r w:rsidRPr="00AD4799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-112395</wp:posOffset>
          </wp:positionV>
          <wp:extent cx="6050280" cy="254000"/>
          <wp:effectExtent l="0" t="0" r="0" b="0"/>
          <wp:wrapNone/>
          <wp:docPr id="118" name="Slika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028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4B72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814705</wp:posOffset>
          </wp:positionH>
          <wp:positionV relativeFrom="paragraph">
            <wp:posOffset>104140</wp:posOffset>
          </wp:positionV>
          <wp:extent cx="4209935" cy="276578"/>
          <wp:effectExtent l="0" t="0" r="0" b="9525"/>
          <wp:wrapNone/>
          <wp:docPr id="120" name="Slika 1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9935" cy="276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D4799" w:rsidRPr="00D439B2" w:rsidRDefault="004806BB" w:rsidP="00D439B2">
    <w:pPr>
      <w:pStyle w:val="Noga"/>
      <w:tabs>
        <w:tab w:val="clear" w:pos="9072"/>
        <w:tab w:val="left" w:pos="5149"/>
        <w:tab w:val="left" w:pos="5891"/>
        <w:tab w:val="left" w:pos="6865"/>
      </w:tabs>
      <w:rPr>
        <w:rFonts w:ascii="Clear Sans" w:hAnsi="Clear Sans" w:cs="Clear Sans"/>
        <w:color w:val="0D0D0D" w:themeColor="text1" w:themeTint="F2"/>
        <w:sz w:val="16"/>
        <w:szCs w:val="16"/>
      </w:rPr>
    </w:pPr>
    <w:r>
      <w:rPr>
        <w:rFonts w:ascii="Clear Sans" w:hAnsi="Clear Sans" w:cs="Clear Sans"/>
        <w:color w:val="0D0D0D" w:themeColor="text1" w:themeTint="F2"/>
      </w:rPr>
      <w:tab/>
    </w:r>
    <w:r w:rsidRPr="00D439B2">
      <w:rPr>
        <w:rFonts w:ascii="Clear Sans" w:hAnsi="Clear Sans" w:cs="Clear Sans"/>
        <w:color w:val="0D0D0D" w:themeColor="text1" w:themeTint="F2"/>
        <w:sz w:val="16"/>
        <w:szCs w:val="16"/>
      </w:rPr>
      <w:tab/>
    </w:r>
    <w:r w:rsidR="00D439B2" w:rsidRPr="00D439B2">
      <w:rPr>
        <w:rFonts w:ascii="Clear Sans" w:hAnsi="Clear Sans" w:cs="Clear Sans"/>
        <w:color w:val="0D0D0D" w:themeColor="text1" w:themeTint="F2"/>
        <w:sz w:val="16"/>
        <w:szCs w:val="16"/>
      </w:rPr>
      <w:tab/>
    </w:r>
    <w:r w:rsidR="00D439B2" w:rsidRPr="00D439B2">
      <w:rPr>
        <w:rFonts w:ascii="Clear Sans" w:hAnsi="Clear Sans" w:cs="Clear Sans"/>
        <w:color w:val="0D0D0D" w:themeColor="text1" w:themeTint="F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A739B" w:rsidRDefault="00EA739B" w:rsidP="00AD4799">
      <w:pPr>
        <w:spacing w:after="0" w:line="240" w:lineRule="auto"/>
      </w:pPr>
      <w:r>
        <w:separator/>
      </w:r>
    </w:p>
  </w:footnote>
  <w:footnote w:type="continuationSeparator" w:id="0">
    <w:p w:rsidR="00EA739B" w:rsidRDefault="00EA739B" w:rsidP="00AD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D4799" w:rsidRDefault="00AD4799" w:rsidP="00AD4799">
    <w:pPr>
      <w:pStyle w:val="Glava"/>
      <w:ind w:left="1701"/>
      <w:jc w:val="both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C22879F">
          <wp:simplePos x="0" y="0"/>
          <wp:positionH relativeFrom="column">
            <wp:posOffset>-474923</wp:posOffset>
          </wp:positionH>
          <wp:positionV relativeFrom="paragraph">
            <wp:posOffset>3001</wp:posOffset>
          </wp:positionV>
          <wp:extent cx="1329277" cy="831273"/>
          <wp:effectExtent l="0" t="0" r="4445" b="6985"/>
          <wp:wrapNone/>
          <wp:docPr id="117" name="Slika 1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718" cy="8353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8C514A"/>
    <w:multiLevelType w:val="hybridMultilevel"/>
    <w:tmpl w:val="A4CCB21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C762B"/>
    <w:multiLevelType w:val="hybridMultilevel"/>
    <w:tmpl w:val="59685F06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40128">
    <w:abstractNumId w:val="0"/>
  </w:num>
  <w:num w:numId="2" w16cid:durableId="725026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99"/>
    <w:rsid w:val="00015F5C"/>
    <w:rsid w:val="00065D72"/>
    <w:rsid w:val="00083065"/>
    <w:rsid w:val="00084754"/>
    <w:rsid w:val="00085663"/>
    <w:rsid w:val="0009546B"/>
    <w:rsid w:val="000A1CFE"/>
    <w:rsid w:val="000D2AEE"/>
    <w:rsid w:val="000F3612"/>
    <w:rsid w:val="001630F6"/>
    <w:rsid w:val="002014D4"/>
    <w:rsid w:val="002B0A07"/>
    <w:rsid w:val="002B3B3D"/>
    <w:rsid w:val="002B75E3"/>
    <w:rsid w:val="002E4E90"/>
    <w:rsid w:val="002F2328"/>
    <w:rsid w:val="004806BB"/>
    <w:rsid w:val="00482AB4"/>
    <w:rsid w:val="004D3AC9"/>
    <w:rsid w:val="005336A2"/>
    <w:rsid w:val="005C0551"/>
    <w:rsid w:val="00653FB3"/>
    <w:rsid w:val="006909EF"/>
    <w:rsid w:val="006B174C"/>
    <w:rsid w:val="006E4BA2"/>
    <w:rsid w:val="00752E48"/>
    <w:rsid w:val="0077249A"/>
    <w:rsid w:val="00826591"/>
    <w:rsid w:val="00877F2C"/>
    <w:rsid w:val="0088071C"/>
    <w:rsid w:val="00892AEE"/>
    <w:rsid w:val="008A7F9E"/>
    <w:rsid w:val="008B303E"/>
    <w:rsid w:val="00905FFE"/>
    <w:rsid w:val="009B2F9A"/>
    <w:rsid w:val="009B72AA"/>
    <w:rsid w:val="009F1A85"/>
    <w:rsid w:val="00A07E16"/>
    <w:rsid w:val="00A337C6"/>
    <w:rsid w:val="00A55217"/>
    <w:rsid w:val="00A95A16"/>
    <w:rsid w:val="00A975E5"/>
    <w:rsid w:val="00AD2796"/>
    <w:rsid w:val="00AD4799"/>
    <w:rsid w:val="00B641D1"/>
    <w:rsid w:val="00B7397F"/>
    <w:rsid w:val="00C21C7B"/>
    <w:rsid w:val="00C2599E"/>
    <w:rsid w:val="00C7768B"/>
    <w:rsid w:val="00D439B2"/>
    <w:rsid w:val="00DA46EC"/>
    <w:rsid w:val="00E64C96"/>
    <w:rsid w:val="00E914E7"/>
    <w:rsid w:val="00EA739B"/>
    <w:rsid w:val="00EF3646"/>
    <w:rsid w:val="00EF4B72"/>
    <w:rsid w:val="00F52EF2"/>
    <w:rsid w:val="00F7438A"/>
    <w:rsid w:val="00F86E05"/>
    <w:rsid w:val="00F92AB2"/>
    <w:rsid w:val="00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603EC"/>
  <w15:chartTrackingRefBased/>
  <w15:docId w15:val="{24DDF7F7-D517-4178-98D0-82FCFFEE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A7F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D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4799"/>
  </w:style>
  <w:style w:type="paragraph" w:styleId="Noga">
    <w:name w:val="footer"/>
    <w:basedOn w:val="Navaden"/>
    <w:link w:val="NogaZnak"/>
    <w:uiPriority w:val="99"/>
    <w:unhideWhenUsed/>
    <w:rsid w:val="00AD47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4799"/>
  </w:style>
  <w:style w:type="paragraph" w:styleId="Odstavekseznama">
    <w:name w:val="List Paragraph"/>
    <w:basedOn w:val="Navaden"/>
    <w:uiPriority w:val="34"/>
    <w:qFormat/>
    <w:rsid w:val="00752E48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8A7F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8</cp:revision>
  <cp:lastPrinted>2023-02-02T11:01:00Z</cp:lastPrinted>
  <dcterms:created xsi:type="dcterms:W3CDTF">2023-01-31T09:15:00Z</dcterms:created>
  <dcterms:modified xsi:type="dcterms:W3CDTF">2023-02-06T07:49:00Z</dcterms:modified>
</cp:coreProperties>
</file>